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1A" w:rsidRDefault="00827E1A" w:rsidP="00827E1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827E1A">
        <w:rPr>
          <w:rFonts w:ascii="Times New Roman" w:hAnsi="Times New Roman" w:cs="Times New Roman"/>
          <w:b/>
          <w:sz w:val="28"/>
        </w:rPr>
        <w:t>Олимпиада по финансовой грамотности среди учащихся учреждений образования – 2017</w:t>
      </w:r>
    </w:p>
    <w:p w:rsidR="00827E1A" w:rsidRPr="00827E1A" w:rsidRDefault="00827E1A" w:rsidP="00827E1A">
      <w:pPr>
        <w:spacing w:after="0" w:line="240" w:lineRule="auto"/>
        <w:ind w:firstLine="284"/>
        <w:rPr>
          <w:rFonts w:ascii="Times New Roman" w:hAnsi="Times New Roman" w:cs="Times New Roman"/>
          <w:b/>
          <w:sz w:val="40"/>
          <w:szCs w:val="32"/>
          <w:u w:val="single"/>
        </w:rPr>
      </w:pPr>
      <w:r>
        <w:rPr>
          <w:rFonts w:ascii="Times New Roman" w:hAnsi="Times New Roman" w:cs="Times New Roman"/>
          <w:b/>
          <w:sz w:val="28"/>
        </w:rPr>
        <w:t>Вариант – 1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  <w:u w:val="single"/>
        </w:rPr>
        <w:t>НАЛИЧНЫЕ ДЕНЬГИ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1.</w:t>
      </w:r>
      <w:r w:rsidRPr="00827E1A">
        <w:rPr>
          <w:rFonts w:ascii="Times New Roman" w:hAnsi="Times New Roman" w:cs="Times New Roman"/>
          <w:sz w:val="30"/>
          <w:szCs w:val="30"/>
        </w:rPr>
        <w:t xml:space="preserve"> Как называется ребро монеты?</w:t>
      </w:r>
    </w:p>
    <w:p w:rsidR="00AE1D66" w:rsidRPr="00827E1A" w:rsidRDefault="00AE1D66" w:rsidP="00827E1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sz w:val="30"/>
          <w:szCs w:val="30"/>
        </w:rPr>
        <w:t>гурт</w:t>
      </w:r>
    </w:p>
    <w:p w:rsidR="00AE1D66" w:rsidRPr="00827E1A" w:rsidRDefault="00AE1D66" w:rsidP="00827E1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sz w:val="30"/>
          <w:szCs w:val="30"/>
        </w:rPr>
        <w:t>аверс</w:t>
      </w:r>
    </w:p>
    <w:p w:rsidR="00AE1D66" w:rsidRPr="00827E1A" w:rsidRDefault="00AE1D66" w:rsidP="00827E1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sz w:val="30"/>
          <w:szCs w:val="30"/>
        </w:rPr>
        <w:t>реверс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</w:t>
      </w:r>
      <w:r w:rsidR="004C61D3">
        <w:rPr>
          <w:rFonts w:ascii="Times New Roman" w:hAnsi="Times New Roman" w:cs="Times New Roman"/>
          <w:b/>
          <w:sz w:val="30"/>
          <w:szCs w:val="30"/>
        </w:rPr>
        <w:t>2</w:t>
      </w:r>
      <w:r w:rsidRPr="00827E1A">
        <w:rPr>
          <w:rFonts w:ascii="Times New Roman" w:hAnsi="Times New Roman" w:cs="Times New Roman"/>
          <w:b/>
          <w:sz w:val="30"/>
          <w:szCs w:val="30"/>
        </w:rPr>
        <w:t>.</w:t>
      </w:r>
      <w:r w:rsidRPr="00827E1A">
        <w:rPr>
          <w:rFonts w:ascii="Times New Roman" w:hAnsi="Times New Roman" w:cs="Times New Roman"/>
          <w:sz w:val="30"/>
          <w:szCs w:val="30"/>
        </w:rPr>
        <w:t xml:space="preserve"> При определении подлинности банкнот на просвет, можно проверить следующие защитные элементы:</w:t>
      </w:r>
    </w:p>
    <w:p w:rsidR="00AE1D66" w:rsidRPr="00827E1A" w:rsidRDefault="00AE1D66" w:rsidP="0082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скрытое изображение, микротексты, водяной знак</w:t>
      </w:r>
    </w:p>
    <w:p w:rsidR="00AE1D66" w:rsidRPr="00827E1A" w:rsidRDefault="00AE1D66" w:rsidP="0082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proofErr w:type="spellStart"/>
      <w:r w:rsidRPr="00827E1A">
        <w:rPr>
          <w:rFonts w:ascii="Times New Roman" w:hAnsi="Times New Roman"/>
          <w:sz w:val="30"/>
          <w:szCs w:val="30"/>
        </w:rPr>
        <w:t>антикопировальная</w:t>
      </w:r>
      <w:proofErr w:type="spellEnd"/>
      <w:r w:rsidRPr="00827E1A">
        <w:rPr>
          <w:rFonts w:ascii="Times New Roman" w:hAnsi="Times New Roman"/>
          <w:sz w:val="30"/>
          <w:szCs w:val="30"/>
        </w:rPr>
        <w:t xml:space="preserve"> сетка, </w:t>
      </w:r>
      <w:proofErr w:type="spellStart"/>
      <w:r w:rsidRPr="00827E1A">
        <w:rPr>
          <w:rFonts w:ascii="Times New Roman" w:hAnsi="Times New Roman"/>
          <w:sz w:val="30"/>
          <w:szCs w:val="30"/>
        </w:rPr>
        <w:t>цветопеременная</w:t>
      </w:r>
      <w:proofErr w:type="spellEnd"/>
      <w:r w:rsidRPr="00827E1A">
        <w:rPr>
          <w:rFonts w:ascii="Times New Roman" w:hAnsi="Times New Roman"/>
          <w:sz w:val="30"/>
          <w:szCs w:val="30"/>
        </w:rPr>
        <w:t xml:space="preserve"> краска, защитная нить</w:t>
      </w:r>
    </w:p>
    <w:p w:rsidR="00AE1D66" w:rsidRPr="00827E1A" w:rsidRDefault="00AE1D66" w:rsidP="0082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водяной знак, защитная нить, совмещающееся изображение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 xml:space="preserve">Вопрос </w:t>
      </w:r>
      <w:r w:rsidR="004C61D3">
        <w:rPr>
          <w:rFonts w:ascii="Times New Roman" w:hAnsi="Times New Roman" w:cs="Times New Roman"/>
          <w:b/>
          <w:sz w:val="30"/>
          <w:szCs w:val="30"/>
        </w:rPr>
        <w:t>3</w:t>
      </w:r>
      <w:r w:rsidRPr="00827E1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827E1A">
        <w:rPr>
          <w:rFonts w:ascii="Times New Roman" w:hAnsi="Times New Roman" w:cs="Times New Roman"/>
          <w:sz w:val="30"/>
          <w:szCs w:val="30"/>
        </w:rPr>
        <w:t>Принимаются ли для оплаты памятные монеты Национального банка Республики Беларусь, выпущенные в обращение до деноминации?</w:t>
      </w:r>
    </w:p>
    <w:p w:rsidR="00AE1D66" w:rsidRPr="00827E1A" w:rsidRDefault="00AE1D66" w:rsidP="0082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принимаются в любом магазине по номинальной стоимости, указанной на них</w:t>
      </w:r>
    </w:p>
    <w:p w:rsidR="00AE1D66" w:rsidRPr="00827E1A" w:rsidRDefault="00AE1D66" w:rsidP="0082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 xml:space="preserve">они принимаются только в Национальном банке Республики Беларусь по специально установленному курсу </w:t>
      </w:r>
    </w:p>
    <w:p w:rsidR="00AE1D66" w:rsidRPr="00827E1A" w:rsidRDefault="00AE1D66" w:rsidP="0082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с 1 июля 2016 г. они считаются недействительными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СБЕРЕЖЕНИЯ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</w:t>
      </w:r>
      <w:r w:rsidR="004C61D3">
        <w:rPr>
          <w:rFonts w:ascii="Times New Roman" w:hAnsi="Times New Roman" w:cs="Times New Roman"/>
          <w:b/>
          <w:sz w:val="30"/>
          <w:szCs w:val="30"/>
        </w:rPr>
        <w:t>4</w:t>
      </w:r>
      <w:r w:rsidRPr="00827E1A">
        <w:rPr>
          <w:rFonts w:ascii="Times New Roman" w:hAnsi="Times New Roman" w:cs="Times New Roman"/>
          <w:b/>
          <w:sz w:val="30"/>
          <w:szCs w:val="30"/>
        </w:rPr>
        <w:t>.</w:t>
      </w:r>
      <w:r w:rsidRPr="00827E1A">
        <w:rPr>
          <w:rFonts w:ascii="Times New Roman" w:hAnsi="Times New Roman" w:cs="Times New Roman"/>
          <w:sz w:val="30"/>
          <w:szCs w:val="30"/>
        </w:rPr>
        <w:t xml:space="preserve"> Вклады физических лиц могут привлекаться банками, которые:</w:t>
      </w:r>
    </w:p>
    <w:p w:rsidR="00AE1D66" w:rsidRPr="00827E1A" w:rsidRDefault="00AE1D66" w:rsidP="00827E1A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 xml:space="preserve">имеют специальное разрешение Национального банка </w:t>
      </w:r>
    </w:p>
    <w:p w:rsidR="00AE1D66" w:rsidRPr="00827E1A" w:rsidRDefault="00AE1D66" w:rsidP="00827E1A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проработали на рынке не менее трех лет</w:t>
      </w:r>
    </w:p>
    <w:p w:rsidR="00AE1D66" w:rsidRPr="00827E1A" w:rsidRDefault="00AE1D66" w:rsidP="00827E1A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имеют специальное разрешение Правительства Республики Беларусь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</w:t>
      </w:r>
      <w:r w:rsidR="004C61D3">
        <w:rPr>
          <w:rFonts w:ascii="Times New Roman" w:hAnsi="Times New Roman" w:cs="Times New Roman"/>
          <w:b/>
          <w:sz w:val="30"/>
          <w:szCs w:val="30"/>
        </w:rPr>
        <w:t>5</w:t>
      </w:r>
      <w:r w:rsidRPr="00827E1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827E1A">
        <w:rPr>
          <w:rFonts w:ascii="Times New Roman" w:hAnsi="Times New Roman" w:cs="Times New Roman"/>
          <w:sz w:val="30"/>
          <w:szCs w:val="30"/>
        </w:rPr>
        <w:t xml:space="preserve">Предположим, Вы положили на банковский счет 500 белорусских рублей под 12% годовых. Проценты по вкладу будут начисляться в конце </w:t>
      </w:r>
      <w:proofErr w:type="gramStart"/>
      <w:r w:rsidRPr="00827E1A">
        <w:rPr>
          <w:rFonts w:ascii="Times New Roman" w:hAnsi="Times New Roman" w:cs="Times New Roman"/>
          <w:sz w:val="30"/>
          <w:szCs w:val="30"/>
        </w:rPr>
        <w:t>года</w:t>
      </w:r>
      <w:proofErr w:type="gramEnd"/>
      <w:r w:rsidRPr="00827E1A">
        <w:rPr>
          <w:rFonts w:ascii="Times New Roman" w:hAnsi="Times New Roman" w:cs="Times New Roman"/>
          <w:sz w:val="30"/>
          <w:szCs w:val="30"/>
        </w:rPr>
        <w:t xml:space="preserve"> и прибавляться к основной сумме вклада. Сколько денег будет на Вашем счету через 3 года, если Вы не будете совершать приходных или расходных операций со своим счетом?</w:t>
      </w:r>
    </w:p>
    <w:p w:rsidR="00AE1D66" w:rsidRPr="00827E1A" w:rsidRDefault="00AE1D66" w:rsidP="00827E1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более чем 700 белорусских рублей</w:t>
      </w:r>
    </w:p>
    <w:p w:rsidR="00AE1D66" w:rsidRPr="00827E1A" w:rsidRDefault="00AE1D66" w:rsidP="00827E1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ровно 700 белорусских рублей</w:t>
      </w:r>
    </w:p>
    <w:p w:rsidR="00AE1D66" w:rsidRPr="00827E1A" w:rsidRDefault="00AE1D66" w:rsidP="00827E1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менее чем 700 белорусских рублей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</w:t>
      </w:r>
      <w:r w:rsidR="004C61D3">
        <w:rPr>
          <w:rFonts w:ascii="Times New Roman" w:hAnsi="Times New Roman" w:cs="Times New Roman"/>
          <w:b/>
          <w:sz w:val="30"/>
          <w:szCs w:val="30"/>
        </w:rPr>
        <w:t>6</w:t>
      </w:r>
      <w:r w:rsidRPr="00827E1A">
        <w:rPr>
          <w:rFonts w:ascii="Times New Roman" w:hAnsi="Times New Roman" w:cs="Times New Roman"/>
          <w:b/>
          <w:sz w:val="30"/>
          <w:szCs w:val="30"/>
        </w:rPr>
        <w:t xml:space="preserve">. </w:t>
      </w:r>
      <w:proofErr w:type="gramStart"/>
      <w:r w:rsidRPr="00827E1A">
        <w:rPr>
          <w:rFonts w:ascii="Times New Roman" w:hAnsi="Times New Roman" w:cs="Times New Roman"/>
          <w:sz w:val="30"/>
          <w:szCs w:val="30"/>
        </w:rPr>
        <w:t xml:space="preserve">Государством Республики Беларусь гарантировано возмещение денежных средств физических лиц, размещенных во вклады в зарегистрированных на территории Беларуси: </w:t>
      </w:r>
      <w:proofErr w:type="gramEnd"/>
    </w:p>
    <w:p w:rsidR="00AE1D66" w:rsidRPr="00827E1A" w:rsidRDefault="00AE1D66" w:rsidP="00827E1A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 xml:space="preserve">небанковских кредитно-финансовых </w:t>
      </w:r>
      <w:proofErr w:type="gramStart"/>
      <w:r w:rsidRPr="00827E1A">
        <w:rPr>
          <w:rFonts w:ascii="Times New Roman" w:hAnsi="Times New Roman"/>
          <w:sz w:val="30"/>
          <w:szCs w:val="30"/>
        </w:rPr>
        <w:t>организациях</w:t>
      </w:r>
      <w:proofErr w:type="gramEnd"/>
      <w:r w:rsidRPr="00827E1A">
        <w:rPr>
          <w:rFonts w:ascii="Times New Roman" w:hAnsi="Times New Roman"/>
          <w:sz w:val="30"/>
          <w:szCs w:val="30"/>
        </w:rPr>
        <w:t xml:space="preserve"> </w:t>
      </w:r>
    </w:p>
    <w:p w:rsidR="004C61D3" w:rsidRDefault="00AE1D66" w:rsidP="004C61D3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proofErr w:type="gramStart"/>
      <w:r w:rsidRPr="00827E1A">
        <w:rPr>
          <w:rFonts w:ascii="Times New Roman" w:hAnsi="Times New Roman"/>
          <w:sz w:val="30"/>
          <w:szCs w:val="30"/>
        </w:rPr>
        <w:t>банках</w:t>
      </w:r>
      <w:proofErr w:type="gramEnd"/>
    </w:p>
    <w:p w:rsidR="005D267A" w:rsidRPr="004C61D3" w:rsidRDefault="00AE1D66" w:rsidP="004C61D3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proofErr w:type="gramStart"/>
      <w:r w:rsidRPr="004C61D3">
        <w:rPr>
          <w:rFonts w:ascii="Times New Roman" w:hAnsi="Times New Roman"/>
          <w:sz w:val="30"/>
          <w:szCs w:val="30"/>
        </w:rPr>
        <w:t>банках</w:t>
      </w:r>
      <w:proofErr w:type="gramEnd"/>
      <w:r w:rsidRPr="004C61D3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4C61D3">
        <w:rPr>
          <w:rFonts w:ascii="Times New Roman" w:hAnsi="Times New Roman"/>
          <w:sz w:val="30"/>
          <w:szCs w:val="30"/>
        </w:rPr>
        <w:t>микрофинансовых</w:t>
      </w:r>
      <w:proofErr w:type="spellEnd"/>
      <w:r w:rsidRPr="004C61D3">
        <w:rPr>
          <w:rFonts w:ascii="Times New Roman" w:hAnsi="Times New Roman"/>
          <w:sz w:val="30"/>
          <w:szCs w:val="30"/>
        </w:rPr>
        <w:t xml:space="preserve"> организациях</w:t>
      </w:r>
    </w:p>
    <w:p w:rsidR="00827E1A" w:rsidRDefault="00827E1A" w:rsidP="00827E1A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</w:p>
    <w:p w:rsidR="00AE1D66" w:rsidRPr="00827E1A" w:rsidRDefault="00AE1D66" w:rsidP="00827E1A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lastRenderedPageBreak/>
        <w:t>ЗАИМСТВОВАНИЯ.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</w:t>
      </w:r>
      <w:r w:rsidR="004C61D3">
        <w:rPr>
          <w:rFonts w:ascii="Times New Roman" w:hAnsi="Times New Roman" w:cs="Times New Roman"/>
          <w:b/>
          <w:sz w:val="30"/>
          <w:szCs w:val="30"/>
        </w:rPr>
        <w:t>7</w:t>
      </w:r>
      <w:r w:rsidRPr="00827E1A">
        <w:rPr>
          <w:rFonts w:ascii="Times New Roman" w:hAnsi="Times New Roman" w:cs="Times New Roman"/>
          <w:b/>
          <w:sz w:val="30"/>
          <w:szCs w:val="30"/>
        </w:rPr>
        <w:t>.</w:t>
      </w:r>
      <w:r w:rsidRPr="00827E1A">
        <w:rPr>
          <w:rFonts w:ascii="Times New Roman" w:hAnsi="Times New Roman" w:cs="Times New Roman"/>
          <w:sz w:val="30"/>
          <w:szCs w:val="30"/>
        </w:rPr>
        <w:t xml:space="preserve"> В кредитной истории физического лица содержатся сведения о…</w:t>
      </w:r>
    </w:p>
    <w:p w:rsidR="00AE1D66" w:rsidRPr="00827E1A" w:rsidRDefault="00AE1D66" w:rsidP="00827E1A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 xml:space="preserve">кредитных </w:t>
      </w:r>
      <w:proofErr w:type="gramStart"/>
      <w:r w:rsidRPr="00827E1A">
        <w:rPr>
          <w:rFonts w:ascii="Times New Roman" w:hAnsi="Times New Roman"/>
          <w:sz w:val="30"/>
          <w:szCs w:val="30"/>
        </w:rPr>
        <w:t>договорах</w:t>
      </w:r>
      <w:proofErr w:type="gramEnd"/>
      <w:r w:rsidRPr="00827E1A">
        <w:rPr>
          <w:rFonts w:ascii="Times New Roman" w:hAnsi="Times New Roman"/>
          <w:sz w:val="30"/>
          <w:szCs w:val="30"/>
        </w:rPr>
        <w:t xml:space="preserve"> и договорах, содержащих условия </w:t>
      </w:r>
      <w:proofErr w:type="spellStart"/>
      <w:r w:rsidRPr="00827E1A">
        <w:rPr>
          <w:rFonts w:ascii="Times New Roman" w:hAnsi="Times New Roman"/>
          <w:sz w:val="30"/>
          <w:szCs w:val="30"/>
        </w:rPr>
        <w:t>овердрафтного</w:t>
      </w:r>
      <w:proofErr w:type="spellEnd"/>
      <w:r w:rsidRPr="00827E1A">
        <w:rPr>
          <w:rFonts w:ascii="Times New Roman" w:hAnsi="Times New Roman"/>
          <w:sz w:val="30"/>
          <w:szCs w:val="30"/>
        </w:rPr>
        <w:t xml:space="preserve"> кредитования, а также о договорах займа и договорах залога</w:t>
      </w:r>
    </w:p>
    <w:p w:rsidR="00AE1D66" w:rsidRPr="00827E1A" w:rsidRDefault="00AE1D66" w:rsidP="00827E1A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proofErr w:type="gramStart"/>
      <w:r w:rsidRPr="00827E1A">
        <w:rPr>
          <w:rFonts w:ascii="Times New Roman" w:hAnsi="Times New Roman"/>
          <w:sz w:val="30"/>
          <w:szCs w:val="30"/>
        </w:rPr>
        <w:t>договорах</w:t>
      </w:r>
      <w:proofErr w:type="gramEnd"/>
      <w:r w:rsidRPr="00827E1A">
        <w:rPr>
          <w:rFonts w:ascii="Times New Roman" w:hAnsi="Times New Roman"/>
          <w:sz w:val="30"/>
          <w:szCs w:val="30"/>
        </w:rPr>
        <w:t xml:space="preserve"> гарантии и договорах поручительства</w:t>
      </w:r>
    </w:p>
    <w:p w:rsidR="00AE1D66" w:rsidRPr="00827E1A" w:rsidRDefault="00AE1D66" w:rsidP="00827E1A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все вышеперечисленное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 xml:space="preserve">Вопрос </w:t>
      </w:r>
      <w:r w:rsidR="004C61D3">
        <w:rPr>
          <w:rFonts w:ascii="Times New Roman" w:hAnsi="Times New Roman" w:cs="Times New Roman"/>
          <w:b/>
          <w:sz w:val="30"/>
          <w:szCs w:val="30"/>
        </w:rPr>
        <w:t>8</w:t>
      </w:r>
      <w:r w:rsidRPr="00827E1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827E1A">
        <w:rPr>
          <w:rFonts w:ascii="Times New Roman" w:hAnsi="Times New Roman" w:cs="Times New Roman"/>
          <w:sz w:val="30"/>
          <w:szCs w:val="30"/>
        </w:rPr>
        <w:t xml:space="preserve">Сан </w:t>
      </w:r>
      <w:proofErr w:type="spellStart"/>
      <w:r w:rsidRPr="00827E1A">
        <w:rPr>
          <w:rFonts w:ascii="Times New Roman" w:hAnsi="Times New Roman" w:cs="Times New Roman"/>
          <w:sz w:val="30"/>
          <w:szCs w:val="30"/>
        </w:rPr>
        <w:t>Саныч</w:t>
      </w:r>
      <w:proofErr w:type="spellEnd"/>
      <w:r w:rsidRPr="00827E1A">
        <w:rPr>
          <w:rFonts w:ascii="Times New Roman" w:hAnsi="Times New Roman" w:cs="Times New Roman"/>
          <w:sz w:val="30"/>
          <w:szCs w:val="30"/>
        </w:rPr>
        <w:t xml:space="preserve"> платит платежи по кредиту, который он брал на строительство квартиры в банке</w:t>
      </w:r>
      <w:proofErr w:type="gramStart"/>
      <w:r w:rsidRPr="00827E1A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Pr="00827E1A">
        <w:rPr>
          <w:rFonts w:ascii="Times New Roman" w:hAnsi="Times New Roman" w:cs="Times New Roman"/>
          <w:sz w:val="30"/>
          <w:szCs w:val="30"/>
        </w:rPr>
        <w:t xml:space="preserve">, другой кредит он оформил на покупку автомобиля в банке Б и еще недавно Сан </w:t>
      </w:r>
      <w:proofErr w:type="spellStart"/>
      <w:r w:rsidRPr="00827E1A">
        <w:rPr>
          <w:rFonts w:ascii="Times New Roman" w:hAnsi="Times New Roman" w:cs="Times New Roman"/>
          <w:sz w:val="30"/>
          <w:szCs w:val="30"/>
        </w:rPr>
        <w:t>Саныч</w:t>
      </w:r>
      <w:proofErr w:type="spellEnd"/>
      <w:r w:rsidRPr="00827E1A">
        <w:rPr>
          <w:rFonts w:ascii="Times New Roman" w:hAnsi="Times New Roman" w:cs="Times New Roman"/>
          <w:sz w:val="30"/>
          <w:szCs w:val="30"/>
        </w:rPr>
        <w:t xml:space="preserve"> оформил покупку телевизора в кредит тоже в банке Б.</w:t>
      </w:r>
      <w:r w:rsidRPr="00827E1A">
        <w:rPr>
          <w:rFonts w:ascii="Times New Roman" w:hAnsi="Times New Roman" w:cs="Times New Roman"/>
          <w:sz w:val="30"/>
          <w:szCs w:val="30"/>
        </w:rPr>
        <w:br/>
        <w:t xml:space="preserve">Сколько кредитных историй у Сан </w:t>
      </w:r>
      <w:proofErr w:type="spellStart"/>
      <w:r w:rsidRPr="00827E1A">
        <w:rPr>
          <w:rFonts w:ascii="Times New Roman" w:hAnsi="Times New Roman" w:cs="Times New Roman"/>
          <w:sz w:val="30"/>
          <w:szCs w:val="30"/>
        </w:rPr>
        <w:t>Саныча</w:t>
      </w:r>
      <w:proofErr w:type="spellEnd"/>
      <w:r w:rsidRPr="00827E1A">
        <w:rPr>
          <w:rFonts w:ascii="Times New Roman" w:hAnsi="Times New Roman" w:cs="Times New Roman"/>
          <w:sz w:val="30"/>
          <w:szCs w:val="30"/>
        </w:rPr>
        <w:t>?</w:t>
      </w:r>
    </w:p>
    <w:p w:rsidR="00AE1D66" w:rsidRPr="00827E1A" w:rsidRDefault="00AE1D66" w:rsidP="00827E1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три кредитные истории</w:t>
      </w:r>
    </w:p>
    <w:p w:rsidR="00AE1D66" w:rsidRPr="00827E1A" w:rsidRDefault="00AE1D66" w:rsidP="00827E1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две кредитные истории</w:t>
      </w:r>
    </w:p>
    <w:p w:rsidR="00AE1D66" w:rsidRPr="00827E1A" w:rsidRDefault="00AE1D66" w:rsidP="00827E1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одна кредитная история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</w:t>
      </w:r>
      <w:r w:rsidR="004C61D3">
        <w:rPr>
          <w:rFonts w:ascii="Times New Roman" w:hAnsi="Times New Roman" w:cs="Times New Roman"/>
          <w:b/>
          <w:sz w:val="30"/>
          <w:szCs w:val="30"/>
        </w:rPr>
        <w:t>9</w:t>
      </w:r>
      <w:r w:rsidRPr="00827E1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827E1A">
        <w:rPr>
          <w:rFonts w:ascii="Times New Roman" w:hAnsi="Times New Roman" w:cs="Times New Roman"/>
          <w:sz w:val="30"/>
          <w:szCs w:val="30"/>
        </w:rPr>
        <w:t>Нина Петровна оформила в банке кредит на сумму 1200,00 белорусских рублей сроком на 1 год с уплатой процентов в размере 30 процентов годовых. Какую сумму процентов она заплатит за весь период пользования кредитом при условии, что основной долг по кредиту погашается равными долями в сумме 100,00 белорусских рублей ежемесячно, а проценты начисляются ежемесячно на остаток задолженности по кредиту?</w:t>
      </w:r>
    </w:p>
    <w:p w:rsidR="00AE1D66" w:rsidRPr="00827E1A" w:rsidRDefault="00AE1D66" w:rsidP="00827E1A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ровно 360,00 бел</w:t>
      </w:r>
      <w:proofErr w:type="gramStart"/>
      <w:r w:rsidRPr="00827E1A">
        <w:rPr>
          <w:rFonts w:ascii="Times New Roman" w:hAnsi="Times New Roman"/>
          <w:sz w:val="30"/>
          <w:szCs w:val="30"/>
        </w:rPr>
        <w:t>.</w:t>
      </w:r>
      <w:proofErr w:type="gramEnd"/>
      <w:r w:rsidRPr="00827E1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827E1A">
        <w:rPr>
          <w:rFonts w:ascii="Times New Roman" w:hAnsi="Times New Roman"/>
          <w:sz w:val="30"/>
          <w:szCs w:val="30"/>
        </w:rPr>
        <w:t>р</w:t>
      </w:r>
      <w:proofErr w:type="gramEnd"/>
      <w:r w:rsidRPr="00827E1A">
        <w:rPr>
          <w:rFonts w:ascii="Times New Roman" w:hAnsi="Times New Roman"/>
          <w:sz w:val="30"/>
          <w:szCs w:val="30"/>
        </w:rPr>
        <w:t>уб.</w:t>
      </w:r>
    </w:p>
    <w:p w:rsidR="00AE1D66" w:rsidRPr="00827E1A" w:rsidRDefault="00AE1D66" w:rsidP="00827E1A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  <w:u w:val="single"/>
        </w:rPr>
      </w:pPr>
      <w:r w:rsidRPr="00827E1A">
        <w:rPr>
          <w:rFonts w:ascii="Times New Roman" w:hAnsi="Times New Roman"/>
          <w:sz w:val="30"/>
          <w:szCs w:val="30"/>
        </w:rPr>
        <w:t>менее 360,00 бел</w:t>
      </w:r>
      <w:proofErr w:type="gramStart"/>
      <w:r w:rsidRPr="00827E1A">
        <w:rPr>
          <w:rFonts w:ascii="Times New Roman" w:hAnsi="Times New Roman"/>
          <w:sz w:val="30"/>
          <w:szCs w:val="30"/>
        </w:rPr>
        <w:t>.</w:t>
      </w:r>
      <w:proofErr w:type="gramEnd"/>
      <w:r w:rsidRPr="00827E1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827E1A">
        <w:rPr>
          <w:rFonts w:ascii="Times New Roman" w:hAnsi="Times New Roman"/>
          <w:sz w:val="30"/>
          <w:szCs w:val="30"/>
        </w:rPr>
        <w:t>р</w:t>
      </w:r>
      <w:proofErr w:type="gramEnd"/>
      <w:r w:rsidRPr="00827E1A">
        <w:rPr>
          <w:rFonts w:ascii="Times New Roman" w:hAnsi="Times New Roman"/>
          <w:sz w:val="30"/>
          <w:szCs w:val="30"/>
        </w:rPr>
        <w:t>уб.</w:t>
      </w:r>
    </w:p>
    <w:p w:rsidR="00AE1D66" w:rsidRPr="00827E1A" w:rsidRDefault="00AE1D66" w:rsidP="00827E1A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более 360,00 бел</w:t>
      </w:r>
      <w:proofErr w:type="gramStart"/>
      <w:r w:rsidRPr="00827E1A">
        <w:rPr>
          <w:rFonts w:ascii="Times New Roman" w:hAnsi="Times New Roman"/>
          <w:sz w:val="30"/>
          <w:szCs w:val="30"/>
        </w:rPr>
        <w:t>.</w:t>
      </w:r>
      <w:proofErr w:type="gramEnd"/>
      <w:r w:rsidRPr="00827E1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827E1A">
        <w:rPr>
          <w:rFonts w:ascii="Times New Roman" w:hAnsi="Times New Roman"/>
          <w:sz w:val="30"/>
          <w:szCs w:val="30"/>
        </w:rPr>
        <w:t>р</w:t>
      </w:r>
      <w:proofErr w:type="gramEnd"/>
      <w:r w:rsidRPr="00827E1A">
        <w:rPr>
          <w:rFonts w:ascii="Times New Roman" w:hAnsi="Times New Roman"/>
          <w:sz w:val="30"/>
          <w:szCs w:val="30"/>
        </w:rPr>
        <w:t>уб.</w:t>
      </w:r>
    </w:p>
    <w:p w:rsidR="00AE1D66" w:rsidRPr="00827E1A" w:rsidRDefault="00AE1D66" w:rsidP="00827E1A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ЦИФРОВОЙ БАНКИНГ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1</w:t>
      </w:r>
      <w:r w:rsidR="004C61D3">
        <w:rPr>
          <w:rFonts w:ascii="Times New Roman" w:hAnsi="Times New Roman" w:cs="Times New Roman"/>
          <w:b/>
          <w:sz w:val="30"/>
          <w:szCs w:val="30"/>
        </w:rPr>
        <w:t>0</w:t>
      </w:r>
      <w:r w:rsidRPr="00827E1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827E1A">
        <w:rPr>
          <w:rFonts w:ascii="Times New Roman" w:hAnsi="Times New Roman" w:cs="Times New Roman"/>
          <w:sz w:val="30"/>
          <w:szCs w:val="30"/>
        </w:rPr>
        <w:t>В случае утери банковской платежной карточки необходимо:</w:t>
      </w:r>
    </w:p>
    <w:p w:rsidR="00AE1D66" w:rsidRPr="00827E1A" w:rsidRDefault="00AE1D66" w:rsidP="00827E1A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вызвать милицию и дожидаться ее приезда на месте обнаружения пропажи</w:t>
      </w:r>
    </w:p>
    <w:p w:rsidR="00AE1D66" w:rsidRPr="00827E1A" w:rsidRDefault="00AE1D66" w:rsidP="00827E1A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позвонить в банк и заблокировать карточку</w:t>
      </w:r>
    </w:p>
    <w:p w:rsidR="00AE1D66" w:rsidRPr="00827E1A" w:rsidRDefault="00AE1D66" w:rsidP="00827E1A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ничего не нужно делать, деньги не пропадут, они ведь не на карточке, а в банке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r w:rsidRPr="00827E1A">
        <w:rPr>
          <w:rFonts w:ascii="Times New Roman" w:hAnsi="Times New Roman" w:cs="Times New Roman"/>
          <w:b/>
          <w:color w:val="000000"/>
          <w:sz w:val="30"/>
          <w:szCs w:val="30"/>
        </w:rPr>
        <w:t>Вопрос</w:t>
      </w:r>
      <w:r w:rsidRPr="00827E1A"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  <w:t> </w:t>
      </w:r>
      <w:r w:rsidR="004C61D3" w:rsidRPr="00183428"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  <w:t>11</w:t>
      </w:r>
      <w:r w:rsidRPr="00827E1A"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  <w:t xml:space="preserve">. </w:t>
      </w:r>
      <w:r w:rsidRPr="00827E1A">
        <w:rPr>
          <w:rFonts w:ascii="Times New Roman" w:hAnsi="Times New Roman" w:cs="Times New Roman"/>
          <w:color w:val="000000"/>
          <w:sz w:val="30"/>
          <w:szCs w:val="30"/>
        </w:rPr>
        <w:t>Что</w:t>
      </w:r>
      <w:r w:rsidRPr="00827E1A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Pr="00827E1A">
        <w:rPr>
          <w:rFonts w:ascii="Times New Roman" w:hAnsi="Times New Roman" w:cs="Times New Roman"/>
          <w:color w:val="000000"/>
          <w:sz w:val="30"/>
          <w:szCs w:val="30"/>
        </w:rPr>
        <w:t>такое</w:t>
      </w:r>
      <w:r w:rsidRPr="00827E1A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Pay Pass/Pay Wave? </w:t>
      </w:r>
    </w:p>
    <w:p w:rsidR="00AE1D66" w:rsidRPr="00827E1A" w:rsidRDefault="00AE1D66" w:rsidP="00827E1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30"/>
          <w:szCs w:val="30"/>
        </w:rPr>
      </w:pPr>
      <w:r w:rsidRPr="00827E1A">
        <w:rPr>
          <w:rFonts w:ascii="Times New Roman" w:hAnsi="Times New Roman"/>
          <w:color w:val="000000"/>
          <w:sz w:val="30"/>
          <w:szCs w:val="30"/>
        </w:rPr>
        <w:t>система идентификации клиентов для повышения безопасности при осуществлении расчетов в интернете</w:t>
      </w:r>
    </w:p>
    <w:p w:rsidR="00AE1D66" w:rsidRPr="00827E1A" w:rsidRDefault="00AE1D66" w:rsidP="00827E1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30"/>
          <w:szCs w:val="30"/>
        </w:rPr>
      </w:pPr>
      <w:r w:rsidRPr="00827E1A">
        <w:rPr>
          <w:rFonts w:ascii="Times New Roman" w:hAnsi="Times New Roman"/>
          <w:color w:val="000000"/>
          <w:sz w:val="30"/>
          <w:szCs w:val="30"/>
        </w:rPr>
        <w:t>комиссия, которую взимает банк при оплате покупок в интернете</w:t>
      </w:r>
    </w:p>
    <w:p w:rsidR="00AE1D66" w:rsidRPr="00827E1A" w:rsidRDefault="00AE1D66" w:rsidP="00827E1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30"/>
          <w:szCs w:val="30"/>
        </w:rPr>
      </w:pPr>
      <w:r w:rsidRPr="00827E1A">
        <w:rPr>
          <w:rFonts w:ascii="Times New Roman" w:hAnsi="Times New Roman"/>
          <w:color w:val="000000"/>
          <w:sz w:val="30"/>
          <w:szCs w:val="30"/>
        </w:rPr>
        <w:t>технология бесконтактных платежей, позволяющая оплачивать покупки путем близкого поднесения или прикосновения банковской карты к терминалу</w:t>
      </w:r>
    </w:p>
    <w:p w:rsidR="00AE1D66" w:rsidRPr="00827E1A" w:rsidRDefault="00AE1D66" w:rsidP="00827E1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b/>
          <w:sz w:val="30"/>
          <w:szCs w:val="30"/>
        </w:rPr>
        <w:t>Вопрос </w:t>
      </w:r>
      <w:r w:rsidR="004C61D3">
        <w:rPr>
          <w:rFonts w:ascii="Times New Roman" w:hAnsi="Times New Roman"/>
          <w:b/>
          <w:sz w:val="30"/>
          <w:szCs w:val="30"/>
        </w:rPr>
        <w:t>12</w:t>
      </w:r>
      <w:r w:rsidRPr="00827E1A">
        <w:rPr>
          <w:rFonts w:ascii="Times New Roman" w:hAnsi="Times New Roman"/>
          <w:b/>
          <w:sz w:val="30"/>
          <w:szCs w:val="30"/>
        </w:rPr>
        <w:t xml:space="preserve">. </w:t>
      </w:r>
      <w:r w:rsidRPr="00827E1A">
        <w:rPr>
          <w:rFonts w:ascii="Times New Roman" w:hAnsi="Times New Roman"/>
          <w:sz w:val="30"/>
          <w:szCs w:val="30"/>
        </w:rPr>
        <w:t xml:space="preserve">Какую операцию нельзя сделать с помощью </w:t>
      </w:r>
      <w:proofErr w:type="spellStart"/>
      <w:r w:rsidRPr="00827E1A">
        <w:rPr>
          <w:rFonts w:ascii="Times New Roman" w:hAnsi="Times New Roman"/>
          <w:sz w:val="30"/>
          <w:szCs w:val="30"/>
        </w:rPr>
        <w:t>интернет-банкинга</w:t>
      </w:r>
      <w:proofErr w:type="spellEnd"/>
      <w:r w:rsidRPr="00827E1A">
        <w:rPr>
          <w:rFonts w:ascii="Times New Roman" w:hAnsi="Times New Roman"/>
          <w:sz w:val="30"/>
          <w:szCs w:val="30"/>
        </w:rPr>
        <w:t xml:space="preserve">: </w:t>
      </w:r>
    </w:p>
    <w:p w:rsidR="00AE1D66" w:rsidRPr="00827E1A" w:rsidRDefault="00AE1D66" w:rsidP="00827E1A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lastRenderedPageBreak/>
        <w:t>оплатить коммунальные платежи</w:t>
      </w:r>
    </w:p>
    <w:p w:rsidR="00AE1D66" w:rsidRPr="00827E1A" w:rsidRDefault="00AE1D66" w:rsidP="00827E1A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оплатить билеты на поезд</w:t>
      </w:r>
    </w:p>
    <w:p w:rsidR="00AE1D66" w:rsidRPr="00827E1A" w:rsidRDefault="00AE1D66" w:rsidP="00827E1A">
      <w:pPr>
        <w:spacing w:after="0" w:line="240" w:lineRule="auto"/>
        <w:ind w:firstLine="284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получить наличную иностранную валюту</w:t>
      </w:r>
    </w:p>
    <w:p w:rsidR="00AE1D66" w:rsidRPr="00827E1A" w:rsidRDefault="00AE1D66" w:rsidP="00827E1A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НАЦИОНАЛЬНЫЙ БАНК.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 1</w:t>
      </w:r>
      <w:r w:rsidR="004C61D3">
        <w:rPr>
          <w:rFonts w:ascii="Times New Roman" w:hAnsi="Times New Roman" w:cs="Times New Roman"/>
          <w:b/>
          <w:sz w:val="30"/>
          <w:szCs w:val="30"/>
        </w:rPr>
        <w:t>3</w:t>
      </w:r>
      <w:r w:rsidRPr="00827E1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827E1A">
        <w:rPr>
          <w:rFonts w:ascii="Times New Roman" w:hAnsi="Times New Roman" w:cs="Times New Roman"/>
          <w:sz w:val="30"/>
          <w:szCs w:val="30"/>
        </w:rPr>
        <w:t>Банковская система Республики Беларусь является...</w:t>
      </w:r>
    </w:p>
    <w:p w:rsidR="00AE1D66" w:rsidRPr="00827E1A" w:rsidRDefault="00AE1D66" w:rsidP="00827E1A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одноуровневой</w:t>
      </w:r>
    </w:p>
    <w:p w:rsidR="00AE1D66" w:rsidRPr="00827E1A" w:rsidRDefault="00AE1D66" w:rsidP="00827E1A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двухуровневой</w:t>
      </w:r>
    </w:p>
    <w:p w:rsidR="00AE1D66" w:rsidRPr="00827E1A" w:rsidRDefault="00AE1D66" w:rsidP="00827E1A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трехуровневой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</w:t>
      </w:r>
      <w:r w:rsidR="004C61D3">
        <w:rPr>
          <w:rFonts w:ascii="Times New Roman" w:hAnsi="Times New Roman" w:cs="Times New Roman"/>
          <w:b/>
          <w:sz w:val="30"/>
          <w:szCs w:val="30"/>
        </w:rPr>
        <w:t>1</w:t>
      </w:r>
      <w:r w:rsidRPr="00827E1A">
        <w:rPr>
          <w:rFonts w:ascii="Times New Roman" w:hAnsi="Times New Roman" w:cs="Times New Roman"/>
          <w:b/>
          <w:sz w:val="30"/>
          <w:szCs w:val="30"/>
        </w:rPr>
        <w:t>4.</w:t>
      </w:r>
      <w:r w:rsidRPr="00827E1A">
        <w:rPr>
          <w:rFonts w:ascii="Times New Roman" w:hAnsi="Times New Roman" w:cs="Times New Roman"/>
          <w:sz w:val="30"/>
          <w:szCs w:val="30"/>
        </w:rPr>
        <w:t xml:space="preserve"> Как называется процентная ставка Национального банка, являющаяся базовым инструментом регулирования уровня процентных ставок на денежном рынке?</w:t>
      </w:r>
    </w:p>
    <w:p w:rsidR="00AE1D66" w:rsidRPr="00827E1A" w:rsidRDefault="00AE1D66" w:rsidP="00827E1A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тарифная ставка</w:t>
      </w:r>
    </w:p>
    <w:p w:rsidR="00AE1D66" w:rsidRPr="00827E1A" w:rsidRDefault="00AE1D66" w:rsidP="00827E1A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ставка рефинансирования</w:t>
      </w:r>
    </w:p>
    <w:p w:rsidR="00AE1D66" w:rsidRPr="00827E1A" w:rsidRDefault="00AE1D66" w:rsidP="00827E1A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ставка РЕПО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30"/>
          <w:szCs w:val="30"/>
          <w:highlight w:val="green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</w:t>
      </w:r>
      <w:r w:rsidR="004C61D3">
        <w:rPr>
          <w:rFonts w:ascii="Times New Roman" w:hAnsi="Times New Roman" w:cs="Times New Roman"/>
          <w:b/>
          <w:sz w:val="30"/>
          <w:szCs w:val="30"/>
        </w:rPr>
        <w:t>15</w:t>
      </w:r>
      <w:r w:rsidRPr="00827E1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827E1A">
        <w:rPr>
          <w:rFonts w:ascii="Times New Roman" w:hAnsi="Times New Roman" w:cs="Times New Roman"/>
          <w:sz w:val="30"/>
          <w:szCs w:val="30"/>
        </w:rPr>
        <w:t>Что такое дефляция?</w:t>
      </w:r>
    </w:p>
    <w:p w:rsidR="00AE1D66" w:rsidRPr="00827E1A" w:rsidRDefault="00AE1D66" w:rsidP="00827E1A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состояние экономики, характеризующееся застоем производства и торговли на протяжении длительного периода времени</w:t>
      </w:r>
    </w:p>
    <w:p w:rsidR="00AE1D66" w:rsidRPr="00827E1A" w:rsidRDefault="00AE1D66" w:rsidP="00827E1A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снижение общего уровня цен</w:t>
      </w:r>
    </w:p>
    <w:p w:rsidR="00AE1D66" w:rsidRPr="00827E1A" w:rsidRDefault="00AE1D66" w:rsidP="00827E1A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изменение нарицательной стоимости денежных знаков</w:t>
      </w:r>
    </w:p>
    <w:p w:rsidR="00AE1D66" w:rsidRPr="00827E1A" w:rsidRDefault="00AE1D66" w:rsidP="00827E1A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СТРАХОВАНИЕ</w:t>
      </w:r>
    </w:p>
    <w:p w:rsidR="00AE1D66" w:rsidRPr="00827E1A" w:rsidRDefault="00AE1D66" w:rsidP="00827E1A">
      <w:pPr>
        <w:spacing w:after="0" w:line="240" w:lineRule="auto"/>
        <w:ind w:firstLine="284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1</w:t>
      </w:r>
      <w:r w:rsidR="004C61D3">
        <w:rPr>
          <w:rFonts w:ascii="Times New Roman" w:hAnsi="Times New Roman" w:cs="Times New Roman"/>
          <w:b/>
          <w:sz w:val="30"/>
          <w:szCs w:val="30"/>
        </w:rPr>
        <w:t>6</w:t>
      </w:r>
      <w:r w:rsidRPr="00827E1A">
        <w:rPr>
          <w:rFonts w:ascii="Times New Roman" w:hAnsi="Times New Roman" w:cs="Times New Roman"/>
          <w:b/>
          <w:sz w:val="30"/>
          <w:szCs w:val="30"/>
        </w:rPr>
        <w:t>.</w:t>
      </w:r>
      <w:r w:rsidRPr="00827E1A">
        <w:rPr>
          <w:rFonts w:ascii="Times New Roman" w:hAnsi="Times New Roman" w:cs="Times New Roman"/>
          <w:sz w:val="30"/>
          <w:szCs w:val="30"/>
        </w:rPr>
        <w:t xml:space="preserve"> Страховой полис – это: </w:t>
      </w:r>
    </w:p>
    <w:p w:rsidR="00AE1D66" w:rsidRPr="00827E1A" w:rsidRDefault="00AE1D66" w:rsidP="00827E1A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документ, подтверждающий факт заключения договора страхования</w:t>
      </w:r>
    </w:p>
    <w:p w:rsidR="00AE1D66" w:rsidRPr="00827E1A" w:rsidRDefault="00AE1D66" w:rsidP="00827E1A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документ страховщика, подтверждающий обязательства страхователя о получении страховой выплаты</w:t>
      </w:r>
    </w:p>
    <w:p w:rsidR="00AE1D66" w:rsidRPr="00827E1A" w:rsidRDefault="00AE1D66" w:rsidP="00827E1A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экономическое понятие, подтверждающее факт совершения страхового случая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</w:t>
      </w:r>
      <w:r w:rsidR="004C61D3">
        <w:rPr>
          <w:rFonts w:ascii="Times New Roman" w:hAnsi="Times New Roman" w:cs="Times New Roman"/>
          <w:b/>
          <w:sz w:val="30"/>
          <w:szCs w:val="30"/>
        </w:rPr>
        <w:t>17</w:t>
      </w:r>
      <w:r w:rsidRPr="00827E1A">
        <w:rPr>
          <w:rFonts w:ascii="Times New Roman" w:hAnsi="Times New Roman" w:cs="Times New Roman"/>
          <w:b/>
          <w:sz w:val="30"/>
          <w:szCs w:val="30"/>
        </w:rPr>
        <w:t>.</w:t>
      </w:r>
      <w:r w:rsidRPr="00827E1A">
        <w:rPr>
          <w:rFonts w:ascii="Times New Roman" w:hAnsi="Times New Roman" w:cs="Times New Roman"/>
          <w:sz w:val="30"/>
          <w:szCs w:val="30"/>
        </w:rPr>
        <w:t xml:space="preserve"> Какой государственный орган осуществляет надзор за страховой деятельностью в Республике Беларусь?</w:t>
      </w:r>
    </w:p>
    <w:p w:rsidR="00AE1D66" w:rsidRPr="00827E1A" w:rsidRDefault="00AE1D66" w:rsidP="00827E1A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Министерство финансов Республики Беларусь</w:t>
      </w:r>
    </w:p>
    <w:p w:rsidR="00AE1D66" w:rsidRPr="00827E1A" w:rsidRDefault="00AE1D66" w:rsidP="00827E1A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Национальный банк Республики Беларусь</w:t>
      </w:r>
    </w:p>
    <w:p w:rsidR="00AE1D66" w:rsidRPr="00827E1A" w:rsidRDefault="00AE1D66" w:rsidP="00827E1A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Фонд социальной защиты населения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</w:t>
      </w:r>
      <w:r w:rsidR="004C61D3">
        <w:rPr>
          <w:rFonts w:ascii="Times New Roman" w:hAnsi="Times New Roman" w:cs="Times New Roman"/>
          <w:b/>
          <w:sz w:val="30"/>
          <w:szCs w:val="30"/>
        </w:rPr>
        <w:t>18</w:t>
      </w:r>
      <w:r w:rsidRPr="00827E1A">
        <w:rPr>
          <w:rFonts w:ascii="Times New Roman" w:hAnsi="Times New Roman" w:cs="Times New Roman"/>
          <w:b/>
          <w:sz w:val="30"/>
          <w:szCs w:val="30"/>
        </w:rPr>
        <w:t>.</w:t>
      </w:r>
      <w:r w:rsidRPr="00827E1A">
        <w:rPr>
          <w:rFonts w:ascii="Times New Roman" w:hAnsi="Times New Roman" w:cs="Times New Roman"/>
          <w:sz w:val="30"/>
          <w:szCs w:val="30"/>
        </w:rPr>
        <w:t xml:space="preserve"> Семен </w:t>
      </w:r>
      <w:proofErr w:type="spellStart"/>
      <w:r w:rsidRPr="00827E1A">
        <w:rPr>
          <w:rFonts w:ascii="Times New Roman" w:hAnsi="Times New Roman" w:cs="Times New Roman"/>
          <w:sz w:val="30"/>
          <w:szCs w:val="30"/>
        </w:rPr>
        <w:t>Семеныч</w:t>
      </w:r>
      <w:proofErr w:type="spellEnd"/>
      <w:r w:rsidRPr="00827E1A">
        <w:rPr>
          <w:rFonts w:ascii="Times New Roman" w:hAnsi="Times New Roman" w:cs="Times New Roman"/>
          <w:sz w:val="30"/>
          <w:szCs w:val="30"/>
        </w:rPr>
        <w:t xml:space="preserve"> заключил договор страхования гражданской ответственности перед соседями по своей квартире. Это позволит ему:</w:t>
      </w:r>
    </w:p>
    <w:p w:rsidR="00AE1D66" w:rsidRPr="00827E1A" w:rsidRDefault="00AE1D66" w:rsidP="00827E1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компенсировать материальные потери соседей снизу, если он их затопит</w:t>
      </w:r>
    </w:p>
    <w:p w:rsidR="00AE1D66" w:rsidRPr="00827E1A" w:rsidRDefault="00AE1D66" w:rsidP="00827E1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 xml:space="preserve">компенсировать материальные потери Семена </w:t>
      </w:r>
      <w:proofErr w:type="spellStart"/>
      <w:r w:rsidRPr="00827E1A">
        <w:rPr>
          <w:rFonts w:ascii="Times New Roman" w:hAnsi="Times New Roman"/>
          <w:sz w:val="30"/>
          <w:szCs w:val="30"/>
        </w:rPr>
        <w:t>Семеныча</w:t>
      </w:r>
      <w:proofErr w:type="spellEnd"/>
      <w:r w:rsidRPr="00827E1A">
        <w:rPr>
          <w:rFonts w:ascii="Times New Roman" w:hAnsi="Times New Roman"/>
          <w:sz w:val="30"/>
          <w:szCs w:val="30"/>
        </w:rPr>
        <w:t xml:space="preserve"> в случае затопления его квартиры сверху</w:t>
      </w:r>
    </w:p>
    <w:p w:rsidR="00AE1D66" w:rsidRPr="00827E1A" w:rsidRDefault="00AE1D66" w:rsidP="00827E1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 xml:space="preserve">погасить кредит по данной квартире за счет страховой компании в случае потери Семен </w:t>
      </w:r>
      <w:proofErr w:type="spellStart"/>
      <w:r w:rsidRPr="00827E1A">
        <w:rPr>
          <w:rFonts w:ascii="Times New Roman" w:hAnsi="Times New Roman"/>
          <w:sz w:val="30"/>
          <w:szCs w:val="30"/>
        </w:rPr>
        <w:t>Семенычем</w:t>
      </w:r>
      <w:proofErr w:type="spellEnd"/>
      <w:r w:rsidRPr="00827E1A">
        <w:rPr>
          <w:rFonts w:ascii="Times New Roman" w:hAnsi="Times New Roman"/>
          <w:sz w:val="30"/>
          <w:szCs w:val="30"/>
        </w:rPr>
        <w:t xml:space="preserve"> трудоспособности</w:t>
      </w:r>
    </w:p>
    <w:p w:rsidR="004C61D3" w:rsidRDefault="004C61D3" w:rsidP="00827E1A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</w:p>
    <w:p w:rsidR="004C61D3" w:rsidRDefault="004C61D3" w:rsidP="00827E1A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</w:p>
    <w:p w:rsidR="00AE1D66" w:rsidRPr="00827E1A" w:rsidRDefault="00AE1D66" w:rsidP="00827E1A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lastRenderedPageBreak/>
        <w:t>НАЛОГИ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1</w:t>
      </w:r>
      <w:r w:rsidR="004C61D3">
        <w:rPr>
          <w:rFonts w:ascii="Times New Roman" w:hAnsi="Times New Roman" w:cs="Times New Roman"/>
          <w:b/>
          <w:sz w:val="30"/>
          <w:szCs w:val="30"/>
        </w:rPr>
        <w:t>9</w:t>
      </w:r>
      <w:r w:rsidRPr="00827E1A">
        <w:rPr>
          <w:rFonts w:ascii="Times New Roman" w:hAnsi="Times New Roman" w:cs="Times New Roman"/>
          <w:b/>
          <w:sz w:val="30"/>
          <w:szCs w:val="30"/>
        </w:rPr>
        <w:t>.</w:t>
      </w:r>
      <w:r w:rsidRPr="00827E1A">
        <w:rPr>
          <w:rFonts w:ascii="Times New Roman" w:hAnsi="Times New Roman" w:cs="Times New Roman"/>
          <w:sz w:val="30"/>
          <w:szCs w:val="30"/>
        </w:rPr>
        <w:t xml:space="preserve"> Размер ставки налога по процентным доходам по вкладам равен:</w:t>
      </w:r>
    </w:p>
    <w:p w:rsidR="00AE1D66" w:rsidRPr="00827E1A" w:rsidRDefault="00AE1D66" w:rsidP="00827E1A">
      <w:pPr>
        <w:pStyle w:val="a3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ставке подоходного налога</w:t>
      </w:r>
    </w:p>
    <w:p w:rsidR="00AE1D66" w:rsidRPr="00827E1A" w:rsidRDefault="00AE1D66" w:rsidP="00827E1A">
      <w:pPr>
        <w:pStyle w:val="a3"/>
        <w:widowControl w:val="0"/>
        <w:numPr>
          <w:ilvl w:val="0"/>
          <w:numId w:val="19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ставке налога на добавленную стоимость</w:t>
      </w:r>
    </w:p>
    <w:p w:rsidR="00AE1D66" w:rsidRPr="00827E1A" w:rsidRDefault="00AE1D66" w:rsidP="00827E1A">
      <w:pPr>
        <w:pStyle w:val="a3"/>
        <w:widowControl w:val="0"/>
        <w:numPr>
          <w:ilvl w:val="0"/>
          <w:numId w:val="19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ставке рефинансирования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</w:t>
      </w:r>
      <w:r w:rsidR="004C61D3">
        <w:rPr>
          <w:rFonts w:ascii="Times New Roman" w:hAnsi="Times New Roman" w:cs="Times New Roman"/>
          <w:b/>
          <w:sz w:val="30"/>
          <w:szCs w:val="30"/>
        </w:rPr>
        <w:t>20</w:t>
      </w:r>
      <w:r w:rsidRPr="00827E1A">
        <w:rPr>
          <w:rFonts w:ascii="Times New Roman" w:hAnsi="Times New Roman" w:cs="Times New Roman"/>
          <w:b/>
          <w:sz w:val="30"/>
          <w:szCs w:val="30"/>
        </w:rPr>
        <w:t>.</w:t>
      </w:r>
      <w:r w:rsidRPr="00827E1A">
        <w:rPr>
          <w:rFonts w:ascii="Times New Roman" w:hAnsi="Times New Roman" w:cs="Times New Roman"/>
          <w:sz w:val="30"/>
          <w:szCs w:val="30"/>
        </w:rPr>
        <w:t xml:space="preserve"> К косвенным налогам относится:</w:t>
      </w:r>
    </w:p>
    <w:p w:rsidR="00AE1D66" w:rsidRPr="00827E1A" w:rsidRDefault="00AE1D66" w:rsidP="00827E1A">
      <w:pPr>
        <w:pStyle w:val="a3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налог на добавленную стоимость и акциз</w:t>
      </w:r>
    </w:p>
    <w:p w:rsidR="00AE1D66" w:rsidRPr="00827E1A" w:rsidRDefault="00AE1D66" w:rsidP="00827E1A">
      <w:pPr>
        <w:pStyle w:val="a3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налог на прибыль и земельный налог</w:t>
      </w:r>
    </w:p>
    <w:p w:rsidR="00AE1D66" w:rsidRPr="00827E1A" w:rsidRDefault="00AE1D66" w:rsidP="00827E1A">
      <w:pPr>
        <w:pStyle w:val="a3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налог на добавленную стоимость и налог на недвижимость</w:t>
      </w:r>
    </w:p>
    <w:p w:rsidR="00AE1D66" w:rsidRPr="00827E1A" w:rsidRDefault="00AE1D66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Вопрос </w:t>
      </w:r>
      <w:r w:rsidR="004C61D3">
        <w:rPr>
          <w:rFonts w:ascii="Times New Roman" w:hAnsi="Times New Roman" w:cs="Times New Roman"/>
          <w:b/>
          <w:sz w:val="30"/>
          <w:szCs w:val="30"/>
        </w:rPr>
        <w:t>21</w:t>
      </w:r>
      <w:r w:rsidRPr="00827E1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827E1A">
        <w:rPr>
          <w:rFonts w:ascii="Times New Roman" w:hAnsi="Times New Roman" w:cs="Times New Roman"/>
          <w:sz w:val="30"/>
          <w:szCs w:val="30"/>
        </w:rPr>
        <w:t>Какие три системы налогообложения деятельности индивидуальных предпринимателей существуют в Республике Беларусь?</w:t>
      </w:r>
    </w:p>
    <w:p w:rsidR="00AE1D66" w:rsidRPr="00827E1A" w:rsidRDefault="00AE1D66" w:rsidP="00827E1A">
      <w:pPr>
        <w:pStyle w:val="a3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оффшорная система, общая система налогообложения и упрощенная система налогообложения</w:t>
      </w:r>
    </w:p>
    <w:p w:rsidR="00AE1D66" w:rsidRPr="00827E1A" w:rsidRDefault="00AE1D66" w:rsidP="00827E1A">
      <w:pPr>
        <w:pStyle w:val="a3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общая система налогообложения, упрощенная система налогообложения и система налогообложения, при которой предприниматель уплачивает единый налог</w:t>
      </w:r>
    </w:p>
    <w:p w:rsidR="00AE1D66" w:rsidRPr="00827E1A" w:rsidRDefault="00AE1D66" w:rsidP="00827E1A">
      <w:pPr>
        <w:pStyle w:val="a3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ФСЗН, упрощенная система налогообложения и система налогообложения, при которой предприниматель уплачивает единый налог</w:t>
      </w:r>
    </w:p>
    <w:p w:rsidR="00AE1D66" w:rsidRPr="00827E1A" w:rsidRDefault="00AE1D66" w:rsidP="00827E1A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>ИНВЕСТИЦИИ</w:t>
      </w:r>
    </w:p>
    <w:p w:rsidR="003813D8" w:rsidRPr="00827E1A" w:rsidRDefault="003813D8" w:rsidP="00827E1A">
      <w:pPr>
        <w:pStyle w:val="a4"/>
        <w:ind w:firstLine="284"/>
        <w:jc w:val="both"/>
        <w:rPr>
          <w:b w:val="0"/>
          <w:sz w:val="30"/>
          <w:szCs w:val="30"/>
          <w:lang w:val="ru-RU" w:eastAsia="en-US"/>
        </w:rPr>
      </w:pPr>
      <w:r w:rsidRPr="00827E1A">
        <w:rPr>
          <w:sz w:val="30"/>
          <w:szCs w:val="30"/>
          <w:lang w:val="ru-RU" w:eastAsia="en-US"/>
        </w:rPr>
        <w:t xml:space="preserve">Вопрос </w:t>
      </w:r>
      <w:r w:rsidR="004C61D3">
        <w:rPr>
          <w:sz w:val="30"/>
          <w:szCs w:val="30"/>
          <w:lang w:val="ru-RU" w:eastAsia="en-US"/>
        </w:rPr>
        <w:t>22</w:t>
      </w:r>
      <w:r w:rsidRPr="00827E1A">
        <w:rPr>
          <w:sz w:val="30"/>
          <w:szCs w:val="30"/>
          <w:lang w:val="ru-RU" w:eastAsia="en-US"/>
        </w:rPr>
        <w:t>.</w:t>
      </w:r>
      <w:r w:rsidRPr="00827E1A">
        <w:rPr>
          <w:b w:val="0"/>
          <w:sz w:val="30"/>
          <w:szCs w:val="30"/>
          <w:lang w:val="ru-RU" w:eastAsia="en-US"/>
        </w:rPr>
        <w:t xml:space="preserve"> К ценным бумагам относятся:</w:t>
      </w:r>
    </w:p>
    <w:p w:rsidR="003813D8" w:rsidRPr="00827E1A" w:rsidRDefault="003813D8" w:rsidP="00827E1A">
      <w:pPr>
        <w:pStyle w:val="a4"/>
        <w:numPr>
          <w:ilvl w:val="0"/>
          <w:numId w:val="22"/>
        </w:numPr>
        <w:ind w:left="0" w:firstLine="284"/>
        <w:jc w:val="both"/>
        <w:rPr>
          <w:b w:val="0"/>
          <w:sz w:val="30"/>
          <w:szCs w:val="30"/>
          <w:lang w:val="ru-RU" w:eastAsia="en-US"/>
        </w:rPr>
      </w:pPr>
      <w:r w:rsidRPr="00827E1A">
        <w:rPr>
          <w:b w:val="0"/>
          <w:sz w:val="30"/>
          <w:szCs w:val="30"/>
          <w:lang w:val="ru-RU" w:eastAsia="en-US"/>
        </w:rPr>
        <w:t>акция, облигация, вексель</w:t>
      </w:r>
    </w:p>
    <w:p w:rsidR="003813D8" w:rsidRPr="00827E1A" w:rsidRDefault="003813D8" w:rsidP="00827E1A">
      <w:pPr>
        <w:pStyle w:val="a4"/>
        <w:numPr>
          <w:ilvl w:val="0"/>
          <w:numId w:val="22"/>
        </w:numPr>
        <w:ind w:left="0" w:firstLine="284"/>
        <w:jc w:val="both"/>
        <w:rPr>
          <w:b w:val="0"/>
          <w:sz w:val="30"/>
          <w:szCs w:val="30"/>
          <w:lang w:val="ru-RU" w:eastAsia="en-US"/>
        </w:rPr>
      </w:pPr>
      <w:r w:rsidRPr="00827E1A">
        <w:rPr>
          <w:b w:val="0"/>
          <w:sz w:val="30"/>
          <w:szCs w:val="30"/>
          <w:lang w:val="ru-RU" w:eastAsia="en-US"/>
        </w:rPr>
        <w:t>чек, вексель, страховой полис</w:t>
      </w:r>
    </w:p>
    <w:p w:rsidR="00AE1D66" w:rsidRPr="00827E1A" w:rsidRDefault="003813D8" w:rsidP="00827E1A">
      <w:pPr>
        <w:pStyle w:val="a4"/>
        <w:numPr>
          <w:ilvl w:val="0"/>
          <w:numId w:val="22"/>
        </w:numPr>
        <w:ind w:left="0" w:firstLine="284"/>
        <w:jc w:val="both"/>
        <w:rPr>
          <w:b w:val="0"/>
          <w:sz w:val="30"/>
          <w:szCs w:val="30"/>
          <w:lang w:val="ru-RU" w:eastAsia="en-US"/>
        </w:rPr>
      </w:pPr>
      <w:r w:rsidRPr="00827E1A">
        <w:rPr>
          <w:b w:val="0"/>
          <w:sz w:val="30"/>
          <w:szCs w:val="30"/>
        </w:rPr>
        <w:t>долговая расписка, облигация, вексель</w:t>
      </w:r>
    </w:p>
    <w:p w:rsidR="003813D8" w:rsidRPr="00827E1A" w:rsidRDefault="003813D8" w:rsidP="00827E1A">
      <w:pPr>
        <w:pStyle w:val="a4"/>
        <w:ind w:firstLine="284"/>
        <w:jc w:val="both"/>
        <w:rPr>
          <w:b w:val="0"/>
          <w:sz w:val="30"/>
          <w:szCs w:val="30"/>
          <w:lang w:val="ru-RU" w:eastAsia="en-US"/>
        </w:rPr>
      </w:pPr>
      <w:r w:rsidRPr="00827E1A">
        <w:rPr>
          <w:sz w:val="30"/>
          <w:szCs w:val="30"/>
          <w:lang w:val="ru-RU" w:eastAsia="en-US"/>
        </w:rPr>
        <w:t>Вопрос </w:t>
      </w:r>
      <w:r w:rsidR="004C61D3">
        <w:rPr>
          <w:sz w:val="30"/>
          <w:szCs w:val="30"/>
          <w:lang w:val="ru-RU" w:eastAsia="en-US"/>
        </w:rPr>
        <w:t>2</w:t>
      </w:r>
      <w:r w:rsidRPr="00827E1A">
        <w:rPr>
          <w:sz w:val="30"/>
          <w:szCs w:val="30"/>
          <w:lang w:val="ru-RU" w:eastAsia="en-US"/>
        </w:rPr>
        <w:t>3.</w:t>
      </w:r>
      <w:r w:rsidRPr="00827E1A">
        <w:rPr>
          <w:b w:val="0"/>
          <w:sz w:val="30"/>
          <w:szCs w:val="30"/>
          <w:lang w:val="ru-RU" w:eastAsia="en-US"/>
        </w:rPr>
        <w:t xml:space="preserve"> Что такое облигация?</w:t>
      </w:r>
    </w:p>
    <w:p w:rsidR="003813D8" w:rsidRPr="00827E1A" w:rsidRDefault="003813D8" w:rsidP="00827E1A">
      <w:pPr>
        <w:pStyle w:val="a4"/>
        <w:numPr>
          <w:ilvl w:val="0"/>
          <w:numId w:val="23"/>
        </w:numPr>
        <w:ind w:left="0" w:firstLine="284"/>
        <w:jc w:val="both"/>
        <w:rPr>
          <w:b w:val="0"/>
          <w:sz w:val="30"/>
          <w:szCs w:val="30"/>
          <w:lang w:val="ru-RU" w:eastAsia="en-US"/>
        </w:rPr>
      </w:pPr>
      <w:r w:rsidRPr="00827E1A">
        <w:rPr>
          <w:b w:val="0"/>
          <w:sz w:val="30"/>
          <w:szCs w:val="30"/>
          <w:lang w:val="ru-RU" w:eastAsia="en-US"/>
        </w:rPr>
        <w:t>это долговая ценная бумага, которая удостоверяет обязанность компании выплатить ее владельцу определенную сумму денег в определенный срок</w:t>
      </w:r>
    </w:p>
    <w:p w:rsidR="003813D8" w:rsidRPr="00827E1A" w:rsidRDefault="003813D8" w:rsidP="00827E1A">
      <w:pPr>
        <w:pStyle w:val="a4"/>
        <w:numPr>
          <w:ilvl w:val="0"/>
          <w:numId w:val="23"/>
        </w:numPr>
        <w:ind w:left="0" w:firstLine="284"/>
        <w:jc w:val="both"/>
        <w:rPr>
          <w:b w:val="0"/>
          <w:sz w:val="30"/>
          <w:szCs w:val="30"/>
          <w:lang w:val="ru-RU" w:eastAsia="en-US"/>
        </w:rPr>
      </w:pPr>
      <w:r w:rsidRPr="00827E1A">
        <w:rPr>
          <w:b w:val="0"/>
          <w:sz w:val="30"/>
          <w:szCs w:val="30"/>
          <w:lang w:val="ru-RU" w:eastAsia="en-US"/>
        </w:rPr>
        <w:t>это долевая ценная бумага, которая удостоверяет право на долю в имуществе компании</w:t>
      </w:r>
    </w:p>
    <w:p w:rsidR="003813D8" w:rsidRPr="00827E1A" w:rsidRDefault="00183428" w:rsidP="00827E1A">
      <w:pPr>
        <w:pStyle w:val="a4"/>
        <w:ind w:firstLine="284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3. </w:t>
      </w:r>
      <w:r w:rsidR="003813D8" w:rsidRPr="00827E1A">
        <w:rPr>
          <w:b w:val="0"/>
          <w:sz w:val="30"/>
          <w:szCs w:val="30"/>
        </w:rPr>
        <w:t>это ценная бумага, в которой содержится распоряжение плательщика своему банку произвести платеж указанной суммы</w:t>
      </w:r>
    </w:p>
    <w:p w:rsidR="003813D8" w:rsidRPr="00827E1A" w:rsidRDefault="003813D8" w:rsidP="0082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27E1A">
        <w:rPr>
          <w:rFonts w:ascii="Times New Roman" w:hAnsi="Times New Roman" w:cs="Times New Roman"/>
          <w:b/>
          <w:sz w:val="30"/>
          <w:szCs w:val="30"/>
        </w:rPr>
        <w:t xml:space="preserve">Вопрос </w:t>
      </w:r>
      <w:r w:rsidR="004C61D3">
        <w:rPr>
          <w:rFonts w:ascii="Times New Roman" w:hAnsi="Times New Roman" w:cs="Times New Roman"/>
          <w:b/>
          <w:sz w:val="30"/>
          <w:szCs w:val="30"/>
        </w:rPr>
        <w:t>24</w:t>
      </w:r>
      <w:r w:rsidRPr="00827E1A">
        <w:rPr>
          <w:rFonts w:ascii="Times New Roman" w:hAnsi="Times New Roman" w:cs="Times New Roman"/>
          <w:b/>
          <w:sz w:val="30"/>
          <w:szCs w:val="30"/>
        </w:rPr>
        <w:t>.</w:t>
      </w:r>
      <w:r w:rsidRPr="00827E1A">
        <w:rPr>
          <w:rFonts w:ascii="Times New Roman" w:hAnsi="Times New Roman" w:cs="Times New Roman"/>
          <w:sz w:val="30"/>
          <w:szCs w:val="30"/>
        </w:rPr>
        <w:t xml:space="preserve"> Дивиденды – это:</w:t>
      </w:r>
    </w:p>
    <w:p w:rsidR="003813D8" w:rsidRPr="00827E1A" w:rsidRDefault="003813D8" w:rsidP="00827E1A">
      <w:pPr>
        <w:pStyle w:val="a3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любой доход, начисленный предприятием по принадлежащим участнику долям (паям, акциям) в порядке распределения прибыли</w:t>
      </w:r>
    </w:p>
    <w:p w:rsidR="003813D8" w:rsidRPr="00827E1A" w:rsidRDefault="003813D8" w:rsidP="00827E1A">
      <w:pPr>
        <w:pStyle w:val="a3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 xml:space="preserve">любой доход, начисленный по облигациям любого вида, </w:t>
      </w:r>
      <w:hyperlink r:id="rId5" w:history="1">
        <w:r w:rsidRPr="00827E1A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векселям</w:t>
        </w:r>
      </w:hyperlink>
      <w:r w:rsidRPr="00827E1A">
        <w:rPr>
          <w:rFonts w:ascii="Times New Roman" w:hAnsi="Times New Roman"/>
          <w:sz w:val="30"/>
          <w:szCs w:val="30"/>
        </w:rPr>
        <w:t xml:space="preserve">, депозитным и сберегательным сертификатам, денежным </w:t>
      </w:r>
      <w:hyperlink r:id="rId6" w:history="1">
        <w:r w:rsidRPr="00827E1A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вкладам, депозитам</w:t>
        </w:r>
      </w:hyperlink>
      <w:r w:rsidRPr="00827E1A">
        <w:rPr>
          <w:rFonts w:ascii="Times New Roman" w:hAnsi="Times New Roman"/>
          <w:sz w:val="30"/>
          <w:szCs w:val="30"/>
        </w:rPr>
        <w:t xml:space="preserve"> и иным аналогичным долговым обязательствам</w:t>
      </w:r>
    </w:p>
    <w:p w:rsidR="003813D8" w:rsidRPr="00827E1A" w:rsidRDefault="003813D8" w:rsidP="00827E1A">
      <w:pPr>
        <w:pStyle w:val="a3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827E1A">
        <w:rPr>
          <w:rFonts w:ascii="Times New Roman" w:hAnsi="Times New Roman"/>
          <w:sz w:val="30"/>
          <w:szCs w:val="30"/>
        </w:rPr>
        <w:t>все вышеперечисленное</w:t>
      </w:r>
    </w:p>
    <w:p w:rsidR="003813D8" w:rsidRPr="00827E1A" w:rsidRDefault="003813D8" w:rsidP="00827E1A">
      <w:pPr>
        <w:pStyle w:val="a4"/>
        <w:ind w:firstLine="284"/>
        <w:jc w:val="both"/>
        <w:rPr>
          <w:b w:val="0"/>
          <w:sz w:val="30"/>
          <w:szCs w:val="30"/>
          <w:lang w:val="ru-RU" w:eastAsia="en-US"/>
        </w:rPr>
      </w:pPr>
    </w:p>
    <w:sectPr w:rsidR="003813D8" w:rsidRPr="00827E1A" w:rsidSect="004C61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A12"/>
    <w:multiLevelType w:val="hybridMultilevel"/>
    <w:tmpl w:val="BB8A5186"/>
    <w:lvl w:ilvl="0" w:tplc="AADAFFCC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97D66"/>
    <w:multiLevelType w:val="hybridMultilevel"/>
    <w:tmpl w:val="068C8B4E"/>
    <w:lvl w:ilvl="0" w:tplc="541E5B18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E13D6"/>
    <w:multiLevelType w:val="hybridMultilevel"/>
    <w:tmpl w:val="62A6E012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A46FE"/>
    <w:multiLevelType w:val="hybridMultilevel"/>
    <w:tmpl w:val="957A09AA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33951"/>
    <w:multiLevelType w:val="hybridMultilevel"/>
    <w:tmpl w:val="391A28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C46FA"/>
    <w:multiLevelType w:val="hybridMultilevel"/>
    <w:tmpl w:val="6E88DACA"/>
    <w:lvl w:ilvl="0" w:tplc="D526C1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81DE5"/>
    <w:multiLevelType w:val="hybridMultilevel"/>
    <w:tmpl w:val="3E1037AC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62DDB"/>
    <w:multiLevelType w:val="hybridMultilevel"/>
    <w:tmpl w:val="955EA2E4"/>
    <w:lvl w:ilvl="0" w:tplc="7D7C73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E46C2"/>
    <w:multiLevelType w:val="hybridMultilevel"/>
    <w:tmpl w:val="815E89C4"/>
    <w:lvl w:ilvl="0" w:tplc="D93C6322">
      <w:start w:val="1"/>
      <w:numFmt w:val="decimal"/>
      <w:lvlText w:val="%1."/>
      <w:lvlJc w:val="left"/>
      <w:pPr>
        <w:ind w:left="242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71817"/>
    <w:multiLevelType w:val="hybridMultilevel"/>
    <w:tmpl w:val="558AFB4E"/>
    <w:lvl w:ilvl="0" w:tplc="93C2E29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01AD4"/>
    <w:multiLevelType w:val="hybridMultilevel"/>
    <w:tmpl w:val="C7466C62"/>
    <w:lvl w:ilvl="0" w:tplc="73C25B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C7EF9"/>
    <w:multiLevelType w:val="hybridMultilevel"/>
    <w:tmpl w:val="F4EA497C"/>
    <w:lvl w:ilvl="0" w:tplc="6CF8FD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D03D1"/>
    <w:multiLevelType w:val="hybridMultilevel"/>
    <w:tmpl w:val="BA7CB06E"/>
    <w:lvl w:ilvl="0" w:tplc="B5502D8C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62037E"/>
    <w:multiLevelType w:val="hybridMultilevel"/>
    <w:tmpl w:val="3CE0EE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40B34"/>
    <w:multiLevelType w:val="hybridMultilevel"/>
    <w:tmpl w:val="DBC494C6"/>
    <w:lvl w:ilvl="0" w:tplc="2AC4E42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16560"/>
    <w:multiLevelType w:val="hybridMultilevel"/>
    <w:tmpl w:val="DD9E7F2C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C642D"/>
    <w:multiLevelType w:val="hybridMultilevel"/>
    <w:tmpl w:val="E2D82DDC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5E3830"/>
    <w:multiLevelType w:val="hybridMultilevel"/>
    <w:tmpl w:val="3BA20052"/>
    <w:lvl w:ilvl="0" w:tplc="EE2488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8F6CAF"/>
    <w:multiLevelType w:val="hybridMultilevel"/>
    <w:tmpl w:val="AE243938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DB53F5"/>
    <w:multiLevelType w:val="hybridMultilevel"/>
    <w:tmpl w:val="68ACF23E"/>
    <w:lvl w:ilvl="0" w:tplc="83C228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50B00"/>
    <w:multiLevelType w:val="hybridMultilevel"/>
    <w:tmpl w:val="440CCD08"/>
    <w:lvl w:ilvl="0" w:tplc="44DAF51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C50D1"/>
    <w:multiLevelType w:val="hybridMultilevel"/>
    <w:tmpl w:val="3B7A1634"/>
    <w:lvl w:ilvl="0" w:tplc="C3AAE120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400D92"/>
    <w:multiLevelType w:val="hybridMultilevel"/>
    <w:tmpl w:val="C52A8AAE"/>
    <w:lvl w:ilvl="0" w:tplc="DD1AE7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221F10"/>
    <w:multiLevelType w:val="hybridMultilevel"/>
    <w:tmpl w:val="FDA0905A"/>
    <w:lvl w:ilvl="0" w:tplc="44DAF5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E1D66"/>
    <w:rsid w:val="00183428"/>
    <w:rsid w:val="003813D8"/>
    <w:rsid w:val="004C61D3"/>
    <w:rsid w:val="005279C3"/>
    <w:rsid w:val="005D267A"/>
    <w:rsid w:val="00827E1A"/>
    <w:rsid w:val="00AE1D66"/>
    <w:rsid w:val="00AE6690"/>
    <w:rsid w:val="00C1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6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66"/>
    <w:pPr>
      <w:spacing w:after="160" w:line="256" w:lineRule="auto"/>
      <w:ind w:left="720"/>
      <w:contextualSpacing/>
    </w:pPr>
    <w:rPr>
      <w:rFonts w:cs="Times New Roman"/>
    </w:rPr>
  </w:style>
  <w:style w:type="paragraph" w:styleId="a4">
    <w:name w:val="Body Text"/>
    <w:basedOn w:val="a"/>
    <w:link w:val="a5"/>
    <w:unhideWhenUsed/>
    <w:rsid w:val="00AE1D66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5">
    <w:name w:val="Основной текст Знак"/>
    <w:basedOn w:val="a0"/>
    <w:link w:val="a4"/>
    <w:rsid w:val="00AE1D66"/>
    <w:rPr>
      <w:rFonts w:ascii="Times New Roman" w:eastAsia="Calibri" w:hAnsi="Times New Roman" w:cs="Times New Roman"/>
      <w:b/>
      <w:bCs/>
      <w:sz w:val="28"/>
      <w:szCs w:val="28"/>
      <w:lang w:val="be-BY" w:eastAsia="ru-RU"/>
    </w:rPr>
  </w:style>
  <w:style w:type="character" w:styleId="a6">
    <w:name w:val="Hyperlink"/>
    <w:basedOn w:val="a0"/>
    <w:uiPriority w:val="99"/>
    <w:semiHidden/>
    <w:unhideWhenUsed/>
    <w:rsid w:val="003813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CC66D3F21A2DE3CAC9AF70768CF26979C22991E1BEA248F40B0514BD66220B1F356DBF254F41627606586E1ByDfDL" TargetMode="External"/><Relationship Id="rId5" Type="http://schemas.openxmlformats.org/officeDocument/2006/relationships/hyperlink" Target="consultantplus://offline/ref=28CC66D3F21A2DE3CAC9AF70768CF26979C22991E1BEA749F4020614BD66220B1F35y6f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2017-10-04T06:24:00Z</cp:lastPrinted>
  <dcterms:created xsi:type="dcterms:W3CDTF">2017-10-03T08:19:00Z</dcterms:created>
  <dcterms:modified xsi:type="dcterms:W3CDTF">2017-10-04T06:25:00Z</dcterms:modified>
</cp:coreProperties>
</file>